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DATOS OBLIGATORIOS DE REGISTRO DEL </w:t>
      </w:r>
      <w:r w:rsidR="00E153E0">
        <w:rPr>
          <w:rFonts w:ascii="Adobe garamond" w:hAnsi="Adobe garamond"/>
          <w:b/>
          <w:sz w:val="24"/>
          <w:szCs w:val="24"/>
        </w:rPr>
        <w:t>CARTEL</w:t>
      </w:r>
    </w:p>
    <w:p w:rsidR="00DD21BE" w:rsidRDefault="00DD21BE" w:rsidP="00466B2C">
      <w:pPr>
        <w:spacing w:after="120" w:line="240" w:lineRule="auto"/>
        <w:jc w:val="center"/>
        <w:rPr>
          <w:rFonts w:ascii="Adobe garamond" w:hAnsi="Adobe garamond"/>
          <w:b/>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1. </w:t>
      </w:r>
      <w:r w:rsidR="00743656" w:rsidRPr="00DD21BE">
        <w:rPr>
          <w:rFonts w:ascii="Adobe garamond" w:hAnsi="Adobe garamond"/>
          <w:b/>
          <w:sz w:val="24"/>
          <w:szCs w:val="24"/>
        </w:rPr>
        <w:t>TÍTULO</w:t>
      </w:r>
      <w:r w:rsidR="004E3BC7" w:rsidRPr="00DD21BE">
        <w:rPr>
          <w:rStyle w:val="Refdenotaalpie"/>
          <w:rFonts w:ascii="Adobe garamond" w:hAnsi="Adobe garamond"/>
          <w:b/>
          <w:sz w:val="24"/>
          <w:szCs w:val="24"/>
        </w:rPr>
        <w:footnoteReference w:id="1"/>
      </w:r>
      <w:r w:rsidR="00743656" w:rsidRPr="00DD21BE">
        <w:rPr>
          <w:rFonts w:ascii="Adobe garamond" w:hAnsi="Adobe garamond"/>
          <w:b/>
          <w:sz w:val="24"/>
          <w:szCs w:val="24"/>
        </w:rPr>
        <w:t>:</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w:t>
      </w:r>
      <w:r w:rsidR="003124CE" w:rsidRPr="00DD21BE">
        <w:rPr>
          <w:rFonts w:ascii="Adobe garamond" w:hAnsi="Adobe garamond"/>
          <w:sz w:val="24"/>
          <w:szCs w:val="24"/>
        </w:rPr>
        <w:t>Título</w:t>
      </w:r>
      <w:r w:rsidRPr="00DD21BE">
        <w:rPr>
          <w:rFonts w:ascii="Adobe garamond" w:hAnsi="Adobe garamond"/>
          <w:sz w:val="24"/>
          <w:szCs w:val="24"/>
        </w:rPr>
        <w:t xml:space="preserve"> completo y definitivo del </w:t>
      </w:r>
      <w:r w:rsidR="00C83C78">
        <w:rPr>
          <w:rFonts w:ascii="Adobe garamond" w:hAnsi="Adobe garamond"/>
          <w:sz w:val="24"/>
          <w:szCs w:val="24"/>
        </w:rPr>
        <w:t>cartel</w:t>
      </w:r>
      <w:r w:rsidRPr="00DD21BE">
        <w:rPr>
          <w:rFonts w:ascii="Adobe garamond" w:hAnsi="Adobe garamond"/>
          <w:sz w:val="24"/>
          <w:szCs w:val="24"/>
        </w:rPr>
        <w:t>”</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2. </w:t>
      </w:r>
      <w:r w:rsidR="00743656" w:rsidRPr="00DD21BE">
        <w:rPr>
          <w:rFonts w:ascii="Adobe garamond" w:hAnsi="Adobe garamond"/>
          <w:b/>
          <w:sz w:val="24"/>
          <w:szCs w:val="24"/>
        </w:rPr>
        <w:t>EJE TEMÁTICO</w:t>
      </w:r>
      <w:r w:rsidR="005F7E1A" w:rsidRPr="00DD21BE">
        <w:rPr>
          <w:rFonts w:ascii="Adobe garamond" w:hAnsi="Adobe garamond"/>
          <w:b/>
          <w:sz w:val="24"/>
          <w:szCs w:val="24"/>
          <w:vertAlign w:val="superscript"/>
        </w:rPr>
        <w:t xml:space="preserve"> </w:t>
      </w:r>
      <w:r w:rsidR="005F7E1A" w:rsidRPr="00DD21BE">
        <w:rPr>
          <w:rFonts w:ascii="Adobe garamond" w:hAnsi="Adobe garamond"/>
          <w:sz w:val="24"/>
          <w:szCs w:val="24"/>
          <w:vertAlign w:val="superscript"/>
        </w:rPr>
        <w:t>(seleccione sólo uno)</w:t>
      </w:r>
      <w:r w:rsidR="00743656" w:rsidRPr="00DD21BE">
        <w:rPr>
          <w:rFonts w:ascii="Adobe garamond" w:hAnsi="Adobe garamond"/>
          <w:b/>
          <w:sz w:val="24"/>
          <w:szCs w:val="24"/>
        </w:rPr>
        <w:t>:</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 Teorías, metodologías y técnicas de análisis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2. Impactos externos, integración geopolítica y potencialidades estratégicas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3. Desarrollo regional y sustentabilidad ambiental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4. Democracia, políticas públicas y ordenamiento del territorio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5. Dinámica económica sectorial y reconfiguración territorial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6. Desigualdad regional, empobrecimiento y desarrollo social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7. Empresa, innovación tecnológica y capital humano en el desarrollo endógeno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8. Población, migración y mercados de trabajo</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9. Sistemas urbanos, sistemas rurales y dinámica regional</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10. Cultura, historia y educación en las regiones</w:t>
      </w:r>
    </w:p>
    <w:p w:rsidR="00A466A7"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11. Estudios de género para el desarrollo regional</w:t>
      </w:r>
    </w:p>
    <w:p w:rsidR="00743656" w:rsidRPr="00DD21BE" w:rsidRDefault="00A466A7" w:rsidP="00466B2C">
      <w:pPr>
        <w:spacing w:after="120" w:line="240" w:lineRule="auto"/>
        <w:jc w:val="center"/>
        <w:rPr>
          <w:rFonts w:ascii="Adobe garamond" w:hAnsi="Adobe garamond"/>
          <w:sz w:val="24"/>
          <w:szCs w:val="24"/>
        </w:rPr>
      </w:pPr>
      <w:r w:rsidRPr="00DD21BE">
        <w:rPr>
          <w:rFonts w:ascii="Adobe garamond" w:hAnsi="Adobe garamond"/>
          <w:sz w:val="24"/>
          <w:szCs w:val="24"/>
        </w:rPr>
        <w:t>12. Turismo y desarrollo regional</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3. </w:t>
      </w:r>
      <w:r w:rsidR="00743656" w:rsidRPr="00DD21BE">
        <w:rPr>
          <w:rFonts w:ascii="Adobe garamond" w:hAnsi="Adobe garamond"/>
          <w:b/>
          <w:sz w:val="24"/>
          <w:szCs w:val="24"/>
        </w:rPr>
        <w:t>AUTOR(A) (ES) (AS):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1.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2.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r w:rsidRPr="00DD21BE">
        <w:rPr>
          <w:rFonts w:ascii="Adobe garamond" w:hAnsi="Adobe garamond"/>
          <w:sz w:val="24"/>
          <w:szCs w:val="24"/>
        </w:rPr>
        <w:t>3. (en caso de coautoría): Grado Académico, Nombre (s), Apellidos</w:t>
      </w:r>
    </w:p>
    <w:p w:rsidR="00743656" w:rsidRPr="00DD21BE" w:rsidRDefault="00743656" w:rsidP="00466B2C">
      <w:pPr>
        <w:spacing w:after="120" w:line="240" w:lineRule="auto"/>
        <w:jc w:val="center"/>
        <w:rPr>
          <w:rFonts w:ascii="Adobe garamond" w:hAnsi="Adobe garamond"/>
          <w:sz w:val="24"/>
          <w:szCs w:val="24"/>
        </w:rPr>
      </w:pPr>
    </w:p>
    <w:p w:rsidR="00743656" w:rsidRPr="00DD21BE" w:rsidRDefault="00DD21BE" w:rsidP="00466B2C">
      <w:pPr>
        <w:spacing w:after="120" w:line="240" w:lineRule="auto"/>
        <w:jc w:val="center"/>
        <w:rPr>
          <w:rFonts w:ascii="Adobe garamond" w:hAnsi="Adobe garamond"/>
          <w:b/>
          <w:sz w:val="24"/>
          <w:szCs w:val="24"/>
        </w:rPr>
      </w:pPr>
      <w:r>
        <w:rPr>
          <w:rFonts w:ascii="Adobe garamond" w:hAnsi="Adobe garamond"/>
          <w:b/>
          <w:sz w:val="24"/>
          <w:szCs w:val="24"/>
        </w:rPr>
        <w:t xml:space="preserve">4. </w:t>
      </w:r>
      <w:r w:rsidR="00743656" w:rsidRPr="00DD21BE">
        <w:rPr>
          <w:rFonts w:ascii="Adobe garamond" w:hAnsi="Adobe garamond"/>
          <w:b/>
          <w:sz w:val="24"/>
          <w:szCs w:val="24"/>
        </w:rPr>
        <w:t>MODALIDAD:</w:t>
      </w:r>
    </w:p>
    <w:p w:rsidR="00743656" w:rsidRPr="00DD21BE" w:rsidRDefault="00C83C78" w:rsidP="00466B2C">
      <w:pPr>
        <w:spacing w:after="120" w:line="240" w:lineRule="auto"/>
        <w:jc w:val="center"/>
        <w:rPr>
          <w:rFonts w:ascii="Adobe garamond" w:hAnsi="Adobe garamond"/>
          <w:sz w:val="24"/>
          <w:szCs w:val="24"/>
        </w:rPr>
      </w:pPr>
      <w:r>
        <w:rPr>
          <w:rFonts w:ascii="Adobe garamond" w:hAnsi="Adobe garamond"/>
          <w:sz w:val="24"/>
          <w:szCs w:val="24"/>
        </w:rPr>
        <w:t>CARTEL</w:t>
      </w:r>
    </w:p>
    <w:p w:rsidR="004E3BC7" w:rsidRPr="00DD21BE" w:rsidRDefault="004E3BC7" w:rsidP="00466B2C">
      <w:pPr>
        <w:spacing w:after="120" w:line="240" w:lineRule="auto"/>
        <w:rPr>
          <w:rFonts w:ascii="Adobe garamond" w:hAnsi="Adobe garamond"/>
          <w:sz w:val="24"/>
          <w:szCs w:val="24"/>
        </w:rPr>
      </w:pPr>
      <w:r w:rsidRPr="00DD21BE">
        <w:rPr>
          <w:rFonts w:ascii="Adobe garamond" w:hAnsi="Adobe garamond"/>
          <w:sz w:val="24"/>
          <w:szCs w:val="24"/>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tulo completo y definitivo del trabajo</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DD21BE" w:rsidP="006B7FCB">
      <w:pPr>
        <w:spacing w:after="120" w:line="240" w:lineRule="auto"/>
        <w:jc w:val="right"/>
        <w:rPr>
          <w:rFonts w:ascii="Adobe garamond" w:hAnsi="Adobe garamond"/>
          <w:sz w:val="24"/>
          <w:szCs w:val="24"/>
        </w:rPr>
      </w:pPr>
      <w:r>
        <w:rPr>
          <w:rFonts w:ascii="Adobe garamond" w:hAnsi="Adobe garamond"/>
          <w:sz w:val="24"/>
          <w:szCs w:val="24"/>
        </w:rPr>
        <w:t>incluyendo</w:t>
      </w:r>
      <w:r w:rsidR="003B7B82" w:rsidRPr="00DD21BE">
        <w:rPr>
          <w:rFonts w:ascii="Adobe garamond" w:hAnsi="Adobe garamond"/>
          <w:sz w:val="24"/>
          <w:szCs w:val="24"/>
        </w:rPr>
        <w:t xml:space="preserve"> grado académico, adscripción y </w:t>
      </w:r>
      <w:r>
        <w:rPr>
          <w:rFonts w:ascii="Adobe garamond" w:hAnsi="Adobe garamond"/>
          <w:sz w:val="24"/>
          <w:szCs w:val="24"/>
        </w:rPr>
        <w:t xml:space="preserve">datos de </w:t>
      </w:r>
      <w:r w:rsidR="003B7B82" w:rsidRPr="00DD21BE">
        <w:rPr>
          <w:rFonts w:ascii="Adobe garamond" w:hAnsi="Adobe garamond"/>
          <w:sz w:val="24"/>
          <w:szCs w:val="24"/>
        </w:rPr>
        <w:t xml:space="preserve">contacto </w:t>
      </w:r>
      <w:r w:rsidR="004E3BC7" w:rsidRPr="00DD21BE">
        <w:rPr>
          <w:rFonts w:ascii="Adobe garamond" w:hAnsi="Adobe garamond"/>
          <w:sz w:val="24"/>
          <w:szCs w:val="24"/>
        </w:rPr>
        <w:t>como nota a pie de página</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Resumen</w:t>
      </w:r>
    </w:p>
    <w:p w:rsidR="004E3BC7" w:rsidRPr="00DD21BE" w:rsidRDefault="00466B2C" w:rsidP="00466B2C">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w:t>
      </w:r>
      <w:r w:rsidR="00C83C78">
        <w:rPr>
          <w:rFonts w:ascii="Adobe garamond" w:hAnsi="Adobe garamond"/>
          <w:sz w:val="24"/>
          <w:szCs w:val="24"/>
        </w:rPr>
        <w:t>CARTEL</w:t>
      </w:r>
      <w:r w:rsidR="004E3BC7" w:rsidRPr="00DD21BE">
        <w:rPr>
          <w:rFonts w:ascii="Adobe garamond" w:hAnsi="Adobe garamond"/>
          <w:sz w:val="24"/>
          <w:szCs w:val="24"/>
        </w:rPr>
        <w:t xml:space="preserve">,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considerando</w:t>
      </w:r>
      <w:r w:rsidR="00D077DE" w:rsidRPr="00DD21BE">
        <w:rPr>
          <w:rFonts w:ascii="Adobe garamond" w:hAnsi="Adobe garamond"/>
          <w:sz w:val="24"/>
          <w:szCs w:val="24"/>
        </w:rPr>
        <w:t xml:space="preserve">, </w:t>
      </w:r>
      <w:r w:rsidR="00D077DE" w:rsidRPr="00DD21BE">
        <w:rPr>
          <w:rFonts w:ascii="Adobe garamond" w:hAnsi="Adobe garamond"/>
          <w:b/>
          <w:sz w:val="24"/>
          <w:szCs w:val="24"/>
        </w:rPr>
        <w:t>sin excepción</w:t>
      </w:r>
      <w:r w:rsidR="00D077DE" w:rsidRPr="00DD21BE">
        <w:rPr>
          <w:rFonts w:ascii="Adobe garamond" w:hAnsi="Adobe garamond"/>
          <w:sz w:val="24"/>
          <w:szCs w:val="24"/>
        </w:rPr>
        <w:t>,</w:t>
      </w:r>
      <w:r w:rsidR="004E3BC7" w:rsidRPr="00DD21BE">
        <w:rPr>
          <w:rFonts w:ascii="Adobe garamond" w:hAnsi="Adobe garamond"/>
          <w:sz w:val="24"/>
          <w:szCs w:val="24"/>
        </w:rPr>
        <w:t xml:space="preserve"> en su contenido tanto </w:t>
      </w:r>
      <w:r w:rsidR="004E3BC7" w:rsidRPr="00DD21BE">
        <w:rPr>
          <w:rFonts w:ascii="Adobe garamond" w:hAnsi="Adobe garamond"/>
          <w:b/>
          <w:sz w:val="24"/>
          <w:szCs w:val="24"/>
        </w:rPr>
        <w:t>un breve planteamiento del problema y objetivos de la investigación, así como las conclusiones preliminares</w:t>
      </w:r>
      <w:r w:rsidR="00D077DE" w:rsidRPr="00DD21BE">
        <w:rPr>
          <w:rFonts w:ascii="Adobe garamond" w:hAnsi="Adobe garamond"/>
          <w:sz w:val="24"/>
          <w:szCs w:val="24"/>
        </w:rPr>
        <w:t>.</w:t>
      </w:r>
      <w:r>
        <w:rPr>
          <w:rFonts w:ascii="Adobe garamond" w:hAnsi="Adobe garamond"/>
          <w:sz w:val="24"/>
          <w:szCs w:val="24"/>
        </w:rPr>
        <w:t xml:space="preserve"> El primer párrafo de cada apartado, al igual que el título o subtítulo, no lleva sangría</w:t>
      </w:r>
    </w:p>
    <w:p w:rsidR="003C61E5" w:rsidRDefault="00466B2C" w:rsidP="00466B2C">
      <w:pPr>
        <w:spacing w:after="120" w:line="240" w:lineRule="auto"/>
        <w:ind w:firstLine="709"/>
        <w:jc w:val="both"/>
        <w:rPr>
          <w:rFonts w:ascii="Adobe garamond" w:hAnsi="Adobe garamond"/>
          <w:sz w:val="24"/>
          <w:szCs w:val="24"/>
        </w:rPr>
      </w:pPr>
      <w:r>
        <w:rPr>
          <w:rFonts w:ascii="Adobe garamond" w:hAnsi="Adobe garamond"/>
          <w:sz w:val="24"/>
          <w:szCs w:val="24"/>
        </w:rPr>
        <w:t xml:space="preserve">A partir del segundo párrafo, después de cada título, se usará sangría de primera línea. </w:t>
      </w:r>
      <w:r w:rsidRPr="00DD21BE">
        <w:rPr>
          <w:rFonts w:ascii="Adobe garamond" w:hAnsi="Adobe garamond"/>
          <w:sz w:val="24"/>
          <w:szCs w:val="24"/>
        </w:rPr>
        <w:t>Este</w:t>
      </w:r>
      <w:r w:rsidR="00D077DE" w:rsidRPr="00DD21BE">
        <w:rPr>
          <w:rFonts w:ascii="Adobe garamond" w:hAnsi="Adobe garamond"/>
          <w:sz w:val="24"/>
          <w:szCs w:val="24"/>
        </w:rPr>
        <w:t xml:space="preserve"> </w:t>
      </w:r>
      <w:r w:rsidR="00491EE5" w:rsidRPr="00DD21BE">
        <w:rPr>
          <w:rFonts w:ascii="Adobe garamond" w:hAnsi="Adobe garamond"/>
          <w:sz w:val="24"/>
          <w:szCs w:val="24"/>
        </w:rPr>
        <w:t xml:space="preserve">texto </w:t>
      </w:r>
      <w:r>
        <w:rPr>
          <w:rFonts w:ascii="Adobe garamond" w:hAnsi="Adobe garamond"/>
          <w:sz w:val="24"/>
          <w:szCs w:val="24"/>
        </w:rPr>
        <w:t xml:space="preserve">resumen </w:t>
      </w:r>
      <w:r w:rsidR="00D077DE" w:rsidRPr="00DD21BE">
        <w:rPr>
          <w:rFonts w:ascii="Adobe garamond" w:hAnsi="Adobe garamond"/>
          <w:sz w:val="24"/>
          <w:szCs w:val="24"/>
        </w:rPr>
        <w:t xml:space="preserve">es </w:t>
      </w:r>
      <w:r w:rsidR="00491EE5" w:rsidRPr="00DD21BE">
        <w:rPr>
          <w:rFonts w:ascii="Adobe garamond" w:hAnsi="Adobe garamond"/>
          <w:sz w:val="24"/>
          <w:szCs w:val="24"/>
        </w:rPr>
        <w:t xml:space="preserve">utilizado </w:t>
      </w:r>
      <w:r w:rsidR="00D077DE" w:rsidRPr="00DD21BE">
        <w:rPr>
          <w:rFonts w:ascii="Adobe garamond" w:hAnsi="Adobe garamond"/>
          <w:sz w:val="24"/>
          <w:szCs w:val="24"/>
        </w:rPr>
        <w:t xml:space="preserve">para </w:t>
      </w:r>
      <w:r w:rsidR="00491EE5" w:rsidRPr="00DD21BE">
        <w:rPr>
          <w:rFonts w:ascii="Adobe garamond" w:hAnsi="Adobe garamond"/>
          <w:sz w:val="24"/>
          <w:szCs w:val="24"/>
        </w:rPr>
        <w:t>presentar</w:t>
      </w:r>
      <w:r w:rsidR="00D077DE" w:rsidRPr="00DD21BE">
        <w:rPr>
          <w:rFonts w:ascii="Adobe garamond" w:hAnsi="Adobe garamond"/>
          <w:sz w:val="24"/>
          <w:szCs w:val="24"/>
        </w:rPr>
        <w:t xml:space="preserve"> </w:t>
      </w:r>
      <w:r w:rsidR="00C83C78">
        <w:rPr>
          <w:rFonts w:ascii="Adobe garamond" w:hAnsi="Adobe garamond"/>
          <w:sz w:val="24"/>
          <w:szCs w:val="24"/>
        </w:rPr>
        <w:t>el gráfico</w:t>
      </w:r>
      <w:r w:rsidR="00D077DE" w:rsidRPr="00DD21BE">
        <w:rPr>
          <w:rFonts w:ascii="Adobe garamond" w:hAnsi="Adobe garamond"/>
          <w:sz w:val="24"/>
          <w:szCs w:val="24"/>
        </w:rPr>
        <w:t xml:space="preserve"> en línea y al ser el primer contacto del lector con la obra</w:t>
      </w:r>
      <w:r w:rsidR="00526F38" w:rsidRPr="00DD21BE">
        <w:rPr>
          <w:rFonts w:ascii="Adobe garamond" w:hAnsi="Adobe garamond"/>
          <w:sz w:val="24"/>
          <w:szCs w:val="24"/>
        </w:rPr>
        <w:t>,</w:t>
      </w:r>
      <w:r w:rsidR="00D077DE" w:rsidRPr="00DD21BE">
        <w:rPr>
          <w:rFonts w:ascii="Adobe garamond" w:hAnsi="Adobe garamond"/>
          <w:sz w:val="24"/>
          <w:szCs w:val="24"/>
        </w:rPr>
        <w:t xml:space="preserve"> será necesario especificar todos los criterios posibles para facilitar su búsqueda </w:t>
      </w:r>
      <w:r w:rsidR="00491EE5" w:rsidRPr="00DD21BE">
        <w:rPr>
          <w:rFonts w:ascii="Adobe garamond" w:hAnsi="Adobe garamond"/>
          <w:sz w:val="24"/>
          <w:szCs w:val="24"/>
        </w:rPr>
        <w:t xml:space="preserve">temática e </w:t>
      </w:r>
      <w:r w:rsidR="00D077DE" w:rsidRPr="00DD21BE">
        <w:rPr>
          <w:rFonts w:ascii="Adobe garamond" w:hAnsi="Adobe garamond"/>
          <w:sz w:val="24"/>
          <w:szCs w:val="24"/>
        </w:rPr>
        <w:t>indexada</w:t>
      </w:r>
      <w:r w:rsidR="00526F38" w:rsidRPr="00DD21BE">
        <w:rPr>
          <w:rFonts w:ascii="Adobe garamond" w:hAnsi="Adobe garamond"/>
          <w:sz w:val="24"/>
          <w:szCs w:val="24"/>
        </w:rPr>
        <w:t>;</w:t>
      </w:r>
      <w:r w:rsidR="004A3E68" w:rsidRPr="00DD21BE">
        <w:rPr>
          <w:rFonts w:ascii="Adobe garamond" w:hAnsi="Adobe garamond"/>
          <w:sz w:val="24"/>
          <w:szCs w:val="24"/>
        </w:rPr>
        <w:t xml:space="preserve"> </w:t>
      </w:r>
      <w:r w:rsidR="00491EE5" w:rsidRPr="00DD21BE">
        <w:rPr>
          <w:rFonts w:ascii="Adobe garamond" w:hAnsi="Adobe garamond"/>
          <w:sz w:val="24"/>
          <w:szCs w:val="24"/>
        </w:rPr>
        <w:t xml:space="preserve">por lo que </w:t>
      </w:r>
      <w:r w:rsidR="004A3E68" w:rsidRPr="00DD21BE">
        <w:rPr>
          <w:rFonts w:ascii="Adobe garamond" w:hAnsi="Adobe garamond"/>
          <w:sz w:val="24"/>
          <w:szCs w:val="24"/>
        </w:rPr>
        <w:t xml:space="preserve">se </w:t>
      </w:r>
      <w:r w:rsidR="00526F38" w:rsidRPr="00DD21BE">
        <w:rPr>
          <w:rFonts w:ascii="Adobe garamond" w:hAnsi="Adobe garamond"/>
          <w:sz w:val="24"/>
          <w:szCs w:val="24"/>
        </w:rPr>
        <w:t>solicita</w:t>
      </w:r>
      <w:r w:rsidR="004A3E68" w:rsidRPr="00DD21BE">
        <w:rPr>
          <w:rFonts w:ascii="Adobe garamond" w:hAnsi="Adobe garamond"/>
          <w:sz w:val="24"/>
          <w:szCs w:val="24"/>
        </w:rPr>
        <w:t xml:space="preserve"> prepararl</w:t>
      </w:r>
      <w:r w:rsidR="00526F38" w:rsidRPr="00DD21BE">
        <w:rPr>
          <w:rFonts w:ascii="Adobe garamond" w:hAnsi="Adobe garamond"/>
          <w:sz w:val="24"/>
          <w:szCs w:val="24"/>
        </w:rPr>
        <w:t>o</w:t>
      </w:r>
      <w:r w:rsidR="004A3E68" w:rsidRPr="00DD21BE">
        <w:rPr>
          <w:rFonts w:ascii="Adobe garamond" w:hAnsi="Adobe garamond"/>
          <w:sz w:val="24"/>
          <w:szCs w:val="24"/>
        </w:rPr>
        <w:t xml:space="preserve"> para </w:t>
      </w:r>
      <w:r w:rsidR="00526F38" w:rsidRPr="00DD21BE">
        <w:rPr>
          <w:rFonts w:ascii="Adobe garamond" w:hAnsi="Adobe garamond"/>
          <w:sz w:val="24"/>
          <w:szCs w:val="24"/>
        </w:rPr>
        <w:t xml:space="preserve">que funcione </w:t>
      </w:r>
      <w:r w:rsidR="00C03C81" w:rsidRPr="00DD21BE">
        <w:rPr>
          <w:rFonts w:ascii="Adobe garamond" w:hAnsi="Adobe garamond"/>
          <w:sz w:val="24"/>
          <w:szCs w:val="24"/>
        </w:rPr>
        <w:t xml:space="preserve">tanto para ese fin específico </w:t>
      </w:r>
      <w:r w:rsidR="00526F38" w:rsidRPr="00DD21BE">
        <w:rPr>
          <w:rFonts w:ascii="Adobe garamond" w:hAnsi="Adobe garamond"/>
          <w:sz w:val="24"/>
          <w:szCs w:val="24"/>
        </w:rPr>
        <w:t>como</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para </w:t>
      </w:r>
      <w:r w:rsidR="004A3E68" w:rsidRPr="00DD21BE">
        <w:rPr>
          <w:rFonts w:ascii="Adobe garamond" w:hAnsi="Adobe garamond"/>
          <w:sz w:val="24"/>
          <w:szCs w:val="24"/>
        </w:rPr>
        <w:t>inici</w:t>
      </w:r>
      <w:r w:rsidR="005069EC" w:rsidRPr="00DD21BE">
        <w:rPr>
          <w:rFonts w:ascii="Adobe garamond" w:hAnsi="Adobe garamond"/>
          <w:sz w:val="24"/>
          <w:szCs w:val="24"/>
        </w:rPr>
        <w:t>ar</w:t>
      </w:r>
      <w:r w:rsidR="004A3E68" w:rsidRPr="00DD21BE">
        <w:rPr>
          <w:rFonts w:ascii="Adobe garamond" w:hAnsi="Adobe garamond"/>
          <w:sz w:val="24"/>
          <w:szCs w:val="24"/>
        </w:rPr>
        <w:t xml:space="preserve"> </w:t>
      </w:r>
      <w:r w:rsidR="005069EC" w:rsidRPr="00DD21BE">
        <w:rPr>
          <w:rFonts w:ascii="Adobe garamond" w:hAnsi="Adobe garamond"/>
          <w:sz w:val="24"/>
          <w:szCs w:val="24"/>
        </w:rPr>
        <w:t xml:space="preserve">con </w:t>
      </w:r>
      <w:r w:rsidR="004A3E68" w:rsidRPr="00DD21BE">
        <w:rPr>
          <w:rFonts w:ascii="Adobe garamond" w:hAnsi="Adobe garamond"/>
          <w:sz w:val="24"/>
          <w:szCs w:val="24"/>
        </w:rPr>
        <w:t>el desarrollo del trabajo</w:t>
      </w:r>
      <w:r w:rsidR="005069EC" w:rsidRPr="00DD21BE">
        <w:rPr>
          <w:rFonts w:ascii="Adobe garamond" w:hAnsi="Adobe garamond"/>
          <w:sz w:val="24"/>
          <w:szCs w:val="24"/>
        </w:rPr>
        <w:t>.</w:t>
      </w:r>
    </w:p>
    <w:p w:rsidR="00D077DE" w:rsidRPr="00DD21BE" w:rsidRDefault="005069EC" w:rsidP="00466B2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Es conveniente, </w:t>
      </w:r>
      <w:r w:rsidR="006B7FCB">
        <w:rPr>
          <w:rFonts w:ascii="Adobe garamond" w:hAnsi="Adobe garamond"/>
          <w:sz w:val="24"/>
          <w:szCs w:val="24"/>
        </w:rPr>
        <w:t>iniciar su texto</w:t>
      </w:r>
      <w:r w:rsidR="003C61E5">
        <w:rPr>
          <w:rFonts w:ascii="Adobe garamond" w:hAnsi="Adobe garamond"/>
          <w:sz w:val="24"/>
          <w:szCs w:val="24"/>
        </w:rPr>
        <w:t xml:space="preserve"> inmediatamente después de los conceptos clave con una introducción y sin repetir el título de la investigación, pues para ese efecto se considerarán cornisas en la publicación y estas, desde la segunda página de contenido, incluyen el título </w:t>
      </w:r>
      <w:r w:rsidR="006B7FCB">
        <w:rPr>
          <w:rFonts w:ascii="Adobe garamond" w:hAnsi="Adobe garamond"/>
          <w:sz w:val="24"/>
          <w:szCs w:val="24"/>
        </w:rPr>
        <w:t>y</w:t>
      </w:r>
      <w:r w:rsidR="003C61E5">
        <w:rPr>
          <w:rFonts w:ascii="Adobe garamond" w:hAnsi="Adobe garamond"/>
          <w:sz w:val="24"/>
          <w:szCs w:val="24"/>
        </w:rPr>
        <w:t xml:space="preserve"> la autoría altern</w:t>
      </w:r>
      <w:r w:rsidR="006B7FCB">
        <w:rPr>
          <w:rFonts w:ascii="Adobe garamond" w:hAnsi="Adobe garamond"/>
          <w:sz w:val="24"/>
          <w:szCs w:val="24"/>
        </w:rPr>
        <w:t>a</w:t>
      </w:r>
      <w:r w:rsidR="003C61E5">
        <w:rPr>
          <w:rFonts w:ascii="Adobe garamond" w:hAnsi="Adobe garamond"/>
          <w:sz w:val="24"/>
          <w:szCs w:val="24"/>
        </w:rPr>
        <w:t>do</w:t>
      </w:r>
      <w:r w:rsidR="006B7FCB">
        <w:rPr>
          <w:rFonts w:ascii="Adobe garamond" w:hAnsi="Adobe garamond"/>
          <w:sz w:val="24"/>
          <w:szCs w:val="24"/>
        </w:rPr>
        <w:t xml:space="preserve">s como se verá en las siguientes </w:t>
      </w:r>
      <w:r w:rsidR="00732708">
        <w:rPr>
          <w:rFonts w:ascii="Adobe garamond" w:hAnsi="Adobe garamond"/>
          <w:sz w:val="24"/>
          <w:szCs w:val="24"/>
        </w:rPr>
        <w:t>páginas</w:t>
      </w:r>
      <w:r w:rsidR="00D077DE" w:rsidRPr="00DD21BE">
        <w:rPr>
          <w:rFonts w:ascii="Adobe garamond" w:hAnsi="Adobe garamond"/>
          <w:sz w:val="24"/>
          <w:szCs w:val="24"/>
        </w:rPr>
        <w:t>.</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Pr="00DD21BE" w:rsidRDefault="003C61E5" w:rsidP="003C61E5">
      <w:pPr>
        <w:spacing w:after="120" w:line="240" w:lineRule="auto"/>
        <w:rPr>
          <w:rFonts w:ascii="Adobe garamond" w:hAnsi="Adobe garamond"/>
          <w:b/>
          <w:sz w:val="24"/>
          <w:szCs w:val="24"/>
        </w:rPr>
      </w:pPr>
      <w:r>
        <w:rPr>
          <w:rFonts w:ascii="Adobe garamond" w:hAnsi="Adobe garamond"/>
          <w:b/>
          <w:sz w:val="24"/>
          <w:szCs w:val="24"/>
        </w:rPr>
        <w:lastRenderedPageBreak/>
        <w:t>Introducción</w:t>
      </w:r>
    </w:p>
    <w:p w:rsidR="00C51742" w:rsidRDefault="006B7FCB" w:rsidP="00466B2C">
      <w:pPr>
        <w:spacing w:after="120" w:line="240" w:lineRule="auto"/>
        <w:jc w:val="both"/>
        <w:rPr>
          <w:rFonts w:ascii="Adobe garamond" w:hAnsi="Adobe garamond"/>
          <w:sz w:val="24"/>
          <w:szCs w:val="24"/>
        </w:rPr>
      </w:pPr>
      <w:r>
        <w:rPr>
          <w:rFonts w:ascii="Adobe garamond" w:hAnsi="Adobe garamond"/>
          <w:sz w:val="24"/>
          <w:szCs w:val="24"/>
        </w:rPr>
        <w:t xml:space="preserve">Para cumplir con la estructura obligatoria para indexar publicaciones científicas, será necesario que su texto sea conformado desde un esquema que incluya una introducción, el desarrollo de la </w:t>
      </w:r>
      <w:r w:rsidR="006E3F1B">
        <w:rPr>
          <w:rFonts w:ascii="Adobe garamond" w:hAnsi="Adobe garamond"/>
          <w:sz w:val="24"/>
          <w:szCs w:val="24"/>
        </w:rPr>
        <w:t>obra</w:t>
      </w:r>
      <w:r>
        <w:rPr>
          <w:rFonts w:ascii="Adobe garamond" w:hAnsi="Adobe garamond"/>
          <w:sz w:val="24"/>
          <w:szCs w:val="24"/>
        </w:rPr>
        <w:t xml:space="preserve"> que puede usted construir </w:t>
      </w:r>
      <w:r w:rsidRPr="00951623">
        <w:rPr>
          <w:rFonts w:ascii="Adobe garamond" w:hAnsi="Adobe garamond"/>
          <w:i/>
          <w:sz w:val="24"/>
          <w:szCs w:val="24"/>
        </w:rPr>
        <w:t>ad libitum</w:t>
      </w:r>
      <w:r>
        <w:rPr>
          <w:rFonts w:ascii="Adobe garamond" w:hAnsi="Adobe garamond"/>
          <w:sz w:val="24"/>
          <w:szCs w:val="24"/>
        </w:rPr>
        <w:t>, una sección de conclusiones y propuestas, y, la lista de referencias utilizadas</w:t>
      </w:r>
      <w:r w:rsidR="00951623">
        <w:rPr>
          <w:rFonts w:ascii="Adobe garamond" w:hAnsi="Adobe garamond"/>
          <w:sz w:val="24"/>
          <w:szCs w:val="24"/>
        </w:rPr>
        <w:t xml:space="preserve"> al final del documento</w:t>
      </w:r>
      <w:r>
        <w:rPr>
          <w:rFonts w:ascii="Adobe garamond" w:hAnsi="Adobe garamond"/>
          <w:sz w:val="24"/>
          <w:szCs w:val="24"/>
        </w:rPr>
        <w:t>.</w:t>
      </w:r>
    </w:p>
    <w:p w:rsidR="00951623" w:rsidRPr="00DD21BE" w:rsidRDefault="00951623"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Extensi</w:t>
      </w:r>
      <w:r w:rsidRPr="00DD21BE">
        <w:rPr>
          <w:rFonts w:ascii="Adobe garamond" w:hAnsi="Adobe garamond" w:hint="eastAsia"/>
          <w:b/>
          <w:sz w:val="24"/>
          <w:szCs w:val="24"/>
        </w:rPr>
        <w:t>ó</w:t>
      </w:r>
      <w:r w:rsidRPr="00DD21BE">
        <w:rPr>
          <w:rFonts w:ascii="Adobe garamond" w:hAnsi="Adobe garamond"/>
          <w:b/>
          <w:sz w:val="24"/>
          <w:szCs w:val="24"/>
        </w:rPr>
        <w:t>n</w:t>
      </w:r>
    </w:p>
    <w:p w:rsidR="00951623"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La extensión completa </w:t>
      </w:r>
      <w:r w:rsidR="00C51742" w:rsidRPr="00DD21BE">
        <w:rPr>
          <w:rFonts w:ascii="Adobe garamond" w:hAnsi="Adobe garamond"/>
          <w:sz w:val="24"/>
          <w:szCs w:val="24"/>
        </w:rPr>
        <w:t xml:space="preserve">de la </w:t>
      </w:r>
      <w:r w:rsidR="006E3F1B">
        <w:rPr>
          <w:rFonts w:ascii="Adobe garamond" w:hAnsi="Adobe garamond"/>
          <w:sz w:val="24"/>
          <w:szCs w:val="24"/>
        </w:rPr>
        <w:t>presentación del cartel</w:t>
      </w:r>
      <w:r w:rsidRPr="00DD21BE">
        <w:rPr>
          <w:rFonts w:ascii="Adobe garamond" w:hAnsi="Adobe garamond"/>
          <w:sz w:val="24"/>
          <w:szCs w:val="24"/>
        </w:rPr>
        <w:t xml:space="preserve"> será </w:t>
      </w:r>
      <w:r w:rsidR="00951623">
        <w:rPr>
          <w:rFonts w:ascii="Adobe garamond" w:hAnsi="Adobe garamond"/>
          <w:sz w:val="24"/>
          <w:szCs w:val="24"/>
        </w:rPr>
        <w:t>mínima de</w:t>
      </w:r>
      <w:r w:rsidR="006E3F1B">
        <w:rPr>
          <w:rFonts w:ascii="Adobe garamond" w:hAnsi="Adobe garamond"/>
          <w:sz w:val="24"/>
          <w:szCs w:val="24"/>
        </w:rPr>
        <w:t xml:space="preserve"> </w:t>
      </w:r>
      <w:r w:rsidR="00D077DE" w:rsidRPr="00DD21BE">
        <w:rPr>
          <w:rFonts w:ascii="Adobe garamond" w:hAnsi="Adobe garamond"/>
          <w:sz w:val="24"/>
          <w:szCs w:val="24"/>
        </w:rPr>
        <w:t>5</w:t>
      </w:r>
      <w:r w:rsidR="00C277BC">
        <w:rPr>
          <w:rFonts w:ascii="Adobe garamond" w:hAnsi="Adobe garamond"/>
          <w:sz w:val="24"/>
          <w:szCs w:val="24"/>
        </w:rPr>
        <w:t xml:space="preserve"> cuartillas</w:t>
      </w:r>
      <w:r w:rsidRPr="00DD21BE">
        <w:rPr>
          <w:rFonts w:ascii="Adobe garamond" w:hAnsi="Adobe garamond"/>
          <w:sz w:val="24"/>
          <w:szCs w:val="24"/>
        </w:rPr>
        <w:t xml:space="preserve"> y </w:t>
      </w:r>
      <w:r w:rsidR="00951623">
        <w:rPr>
          <w:rFonts w:ascii="Adobe garamond" w:hAnsi="Adobe garamond"/>
          <w:sz w:val="24"/>
          <w:szCs w:val="24"/>
        </w:rPr>
        <w:t xml:space="preserve">máxima de </w:t>
      </w:r>
      <w:r w:rsidR="006E3F1B">
        <w:rPr>
          <w:rFonts w:ascii="Adobe garamond" w:hAnsi="Adobe garamond"/>
          <w:sz w:val="24"/>
          <w:szCs w:val="24"/>
        </w:rPr>
        <w:t>10</w:t>
      </w:r>
      <w:r w:rsidR="00C277BC">
        <w:rPr>
          <w:rFonts w:ascii="Adobe garamond" w:hAnsi="Adobe garamond"/>
          <w:sz w:val="24"/>
          <w:szCs w:val="24"/>
        </w:rPr>
        <w:t>,</w:t>
      </w:r>
      <w:r w:rsidRPr="00DD21BE">
        <w:rPr>
          <w:rFonts w:ascii="Adobe garamond" w:hAnsi="Adobe garamond"/>
          <w:sz w:val="24"/>
          <w:szCs w:val="24"/>
        </w:rPr>
        <w:t xml:space="preserve"> a tamaño carta, con </w:t>
      </w:r>
      <w:r w:rsidR="00951623">
        <w:rPr>
          <w:rFonts w:ascii="Adobe garamond" w:hAnsi="Adobe garamond"/>
          <w:sz w:val="24"/>
          <w:szCs w:val="24"/>
        </w:rPr>
        <w:t xml:space="preserve">todos los </w:t>
      </w:r>
      <w:r w:rsidRPr="00DD21BE">
        <w:rPr>
          <w:rFonts w:ascii="Adobe garamond" w:hAnsi="Adobe garamond"/>
          <w:sz w:val="24"/>
          <w:szCs w:val="24"/>
        </w:rPr>
        <w:t>márgene</w:t>
      </w:r>
      <w:r w:rsidR="001C7C7D" w:rsidRPr="00DD21BE">
        <w:rPr>
          <w:rFonts w:ascii="Adobe garamond" w:hAnsi="Adobe garamond"/>
          <w:sz w:val="24"/>
          <w:szCs w:val="24"/>
        </w:rPr>
        <w:t>s de 2.5 centímetros</w:t>
      </w:r>
      <w:r w:rsidR="00951623">
        <w:rPr>
          <w:rFonts w:ascii="Adobe garamond" w:hAnsi="Adobe garamond"/>
          <w:sz w:val="24"/>
          <w:szCs w:val="24"/>
        </w:rPr>
        <w:t xml:space="preserve">; y, deberá evitar el uso de cornisas, </w:t>
      </w:r>
      <w:r w:rsidRPr="00DD21BE">
        <w:rPr>
          <w:rFonts w:ascii="Adobe garamond" w:hAnsi="Adobe garamond"/>
          <w:sz w:val="24"/>
          <w:szCs w:val="24"/>
        </w:rPr>
        <w:t>marcos personalizados</w:t>
      </w:r>
      <w:r w:rsidR="00951623">
        <w:rPr>
          <w:rFonts w:ascii="Adobe garamond" w:hAnsi="Adobe garamond"/>
          <w:sz w:val="24"/>
          <w:szCs w:val="24"/>
        </w:rPr>
        <w:t>, símbolos</w:t>
      </w:r>
      <w:r w:rsidR="001C7C7D" w:rsidRPr="00DD21BE">
        <w:rPr>
          <w:rFonts w:ascii="Adobe garamond" w:hAnsi="Adobe garamond"/>
          <w:sz w:val="24"/>
          <w:szCs w:val="24"/>
        </w:rPr>
        <w:t xml:space="preserve"> institucionales</w:t>
      </w:r>
      <w:r w:rsidR="006E29BE" w:rsidRPr="00DD21BE">
        <w:rPr>
          <w:rFonts w:ascii="Adobe garamond" w:hAnsi="Adobe garamond"/>
          <w:sz w:val="24"/>
          <w:szCs w:val="24"/>
        </w:rPr>
        <w:t>,</w:t>
      </w:r>
      <w:r w:rsidR="001C7C7D" w:rsidRPr="00DD21BE">
        <w:rPr>
          <w:rFonts w:ascii="Adobe garamond" w:hAnsi="Adobe garamond"/>
          <w:sz w:val="24"/>
          <w:szCs w:val="24"/>
        </w:rPr>
        <w:t xml:space="preserve"> marcas</w:t>
      </w:r>
      <w:r w:rsidRPr="00DD21BE">
        <w:rPr>
          <w:rFonts w:ascii="Adobe garamond" w:hAnsi="Adobe garamond"/>
          <w:sz w:val="24"/>
          <w:szCs w:val="24"/>
        </w:rPr>
        <w:t xml:space="preserve"> especiales en la numeración</w:t>
      </w:r>
      <w:r w:rsidR="006C0DC3" w:rsidRPr="00DD21BE">
        <w:rPr>
          <w:rFonts w:ascii="Adobe garamond" w:hAnsi="Adobe garamond"/>
          <w:sz w:val="24"/>
          <w:szCs w:val="24"/>
        </w:rPr>
        <w:t xml:space="preserve"> para que sea igual que la de este documento</w:t>
      </w:r>
      <w:r w:rsidRPr="00DD21BE">
        <w:rPr>
          <w:rFonts w:ascii="Adobe garamond" w:hAnsi="Adobe garamond"/>
          <w:sz w:val="24"/>
          <w:szCs w:val="24"/>
        </w:rPr>
        <w:t>.</w:t>
      </w:r>
    </w:p>
    <w:p w:rsidR="004E3BC7" w:rsidRDefault="004E3BC7" w:rsidP="00C277BC">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sidR="00C277BC">
        <w:rPr>
          <w:rFonts w:ascii="Adobe garamond" w:hAnsi="Adobe garamond"/>
          <w:sz w:val="24"/>
          <w:szCs w:val="24"/>
        </w:rPr>
        <w:t>Adobe Garamond</w:t>
      </w:r>
      <w:r w:rsidR="006C0DC3" w:rsidRPr="00DD21BE">
        <w:rPr>
          <w:rFonts w:ascii="Adobe garamond" w:hAnsi="Adobe garamond"/>
          <w:sz w:val="24"/>
          <w:szCs w:val="24"/>
        </w:rPr>
        <w:t xml:space="preserve"> </w:t>
      </w:r>
      <w:r w:rsidRPr="00DD21BE">
        <w:rPr>
          <w:rFonts w:ascii="Adobe garamond" w:hAnsi="Adobe garamond"/>
          <w:sz w:val="24"/>
          <w:szCs w:val="24"/>
        </w:rPr>
        <w:t>a 1</w:t>
      </w:r>
      <w:r w:rsidR="00C277BC">
        <w:rPr>
          <w:rFonts w:ascii="Adobe garamond" w:hAnsi="Adobe garamond"/>
          <w:sz w:val="24"/>
          <w:szCs w:val="24"/>
        </w:rPr>
        <w:t>2</w:t>
      </w:r>
      <w:r w:rsidRPr="00DD21BE">
        <w:rPr>
          <w:rFonts w:ascii="Adobe garamond" w:hAnsi="Adobe garamond"/>
          <w:sz w:val="24"/>
          <w:szCs w:val="24"/>
        </w:rPr>
        <w:t xml:space="preserve"> puntos, a espacio</w:t>
      </w:r>
      <w:r w:rsidR="006C0DC3" w:rsidRPr="00DD21BE">
        <w:rPr>
          <w:rFonts w:ascii="Adobe garamond" w:hAnsi="Adobe garamond"/>
          <w:sz w:val="24"/>
          <w:szCs w:val="24"/>
        </w:rPr>
        <w:t xml:space="preserve"> sencillo</w:t>
      </w:r>
      <w:r w:rsidRPr="00DD21BE">
        <w:rPr>
          <w:rFonts w:ascii="Adobe garamond" w:hAnsi="Adobe garamond"/>
          <w:sz w:val="24"/>
          <w:szCs w:val="24"/>
        </w:rPr>
        <w:t xml:space="preserve"> y con alineación justificada</w:t>
      </w:r>
      <w:r w:rsidR="00C277BC">
        <w:rPr>
          <w:rFonts w:ascii="Adobe garamond" w:hAnsi="Adobe garamond"/>
          <w:sz w:val="24"/>
          <w:szCs w:val="24"/>
        </w:rPr>
        <w:t xml:space="preserve">; entendiendo que las únicas excepciones se marcan en el título (14.5), notas a pie de página (10) </w:t>
      </w:r>
      <w:r w:rsidR="00C277BC" w:rsidRPr="00610D72">
        <w:rPr>
          <w:rFonts w:ascii="Adobe garamond" w:hAnsi="Adobe garamond"/>
          <w:sz w:val="24"/>
          <w:szCs w:val="24"/>
        </w:rPr>
        <w:t xml:space="preserve">y </w:t>
      </w:r>
      <w:r w:rsidR="00610D72" w:rsidRPr="00610D72">
        <w:rPr>
          <w:rFonts w:ascii="Adobe garamond" w:hAnsi="Adobe garamond"/>
          <w:sz w:val="24"/>
          <w:szCs w:val="24"/>
        </w:rPr>
        <w:t>pagina</w:t>
      </w:r>
      <w:r w:rsidR="00C277BC" w:rsidRPr="00610D72">
        <w:rPr>
          <w:rFonts w:ascii="Adobe garamond" w:hAnsi="Adobe garamond"/>
          <w:sz w:val="24"/>
          <w:szCs w:val="24"/>
        </w:rPr>
        <w:t>ción (10)</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C277BC" w:rsidP="00466B2C">
      <w:pPr>
        <w:spacing w:after="120" w:line="240" w:lineRule="auto"/>
        <w:jc w:val="both"/>
        <w:rPr>
          <w:rFonts w:ascii="Adobe garamond" w:hAnsi="Adobe garamond"/>
          <w:sz w:val="24"/>
          <w:szCs w:val="24"/>
        </w:rPr>
      </w:pPr>
      <w:r>
        <w:rPr>
          <w:rFonts w:ascii="Adobe garamond" w:hAnsi="Adobe garamond"/>
          <w:sz w:val="24"/>
          <w:szCs w:val="24"/>
        </w:rPr>
        <w:t xml:space="preserve">Todos los apoyos visuales para su capítulo,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Pr>
          <w:rFonts w:ascii="Adobe garamond" w:hAnsi="Adobe garamond"/>
          <w:sz w:val="24"/>
          <w:szCs w:val="24"/>
        </w:rPr>
        <w:t>deberán estar insertos en el texto, referidos en el párrafo adecuado</w:t>
      </w:r>
      <w:r w:rsidR="00DC447D">
        <w:rPr>
          <w:rFonts w:ascii="Adobe garamond" w:hAnsi="Adobe garamond"/>
          <w:sz w:val="24"/>
          <w:szCs w:val="24"/>
        </w:rPr>
        <w:t>, centrados</w:t>
      </w:r>
      <w:r>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0535" cy="1737283"/>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6E3F1B" w:rsidRDefault="006E3F1B" w:rsidP="00AE02D7">
      <w:pPr>
        <w:spacing w:after="120" w:line="240" w:lineRule="auto"/>
        <w:jc w:val="center"/>
        <w:rPr>
          <w:rFonts w:ascii="Adobe garamond" w:hAnsi="Adobe garamond" w:cstheme="minorHAnsi"/>
          <w:sz w:val="24"/>
          <w:szCs w:val="24"/>
        </w:rPr>
      </w:pP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Fuente: (Alvarado López, 2017) a partir de </w:t>
      </w:r>
      <w:proofErr w:type="spellStart"/>
      <w:r w:rsidRPr="00D2685E">
        <w:rPr>
          <w:rFonts w:ascii="Adobe garamond" w:hAnsi="Adobe garamond" w:cstheme="minorHAnsi"/>
          <w:sz w:val="24"/>
          <w:szCs w:val="24"/>
        </w:rPr>
        <w:t>Bouskela</w:t>
      </w:r>
      <w:proofErr w:type="spellEnd"/>
      <w:r w:rsidRPr="00D2685E">
        <w:rPr>
          <w:rFonts w:ascii="Adobe garamond" w:hAnsi="Adobe garamond" w:cstheme="minorHAnsi"/>
          <w:sz w:val="24"/>
          <w:szCs w:val="24"/>
        </w:rPr>
        <w:t xml:space="preserve"> et al. (2016); Lastres y </w:t>
      </w:r>
      <w:proofErr w:type="spellStart"/>
      <w:r w:rsidRPr="00D2685E">
        <w:rPr>
          <w:rFonts w:ascii="Adobe garamond" w:hAnsi="Adobe garamond" w:cstheme="minorHAnsi"/>
          <w:sz w:val="24"/>
          <w:szCs w:val="24"/>
        </w:rPr>
        <w:t>Cassiolato</w:t>
      </w:r>
      <w:proofErr w:type="spellEnd"/>
      <w:r w:rsidRPr="00D2685E">
        <w:rPr>
          <w:rFonts w:ascii="Adobe garamond" w:hAnsi="Adobe garamond" w:cstheme="minorHAnsi"/>
          <w:sz w:val="24"/>
          <w:szCs w:val="24"/>
        </w:rPr>
        <w:t xml:space="preserve">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1">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767431"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767431"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066A7C">
        <w:rPr>
          <w:rFonts w:ascii="Adobe garamond" w:hAnsi="Adobe garamond" w:cs="Carlito"/>
          <w:sz w:val="24"/>
          <w:szCs w:val="24"/>
        </w:rPr>
        <w:t>Bervejillo</w:t>
      </w:r>
      <w:proofErr w:type="spellEnd"/>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bookmarkStart w:id="1" w:name="_Hlk63713006"/>
      <w:r w:rsidR="006E3F1B" w:rsidRPr="006E3F1B">
        <w:rPr>
          <w:rFonts w:ascii="Adobe garamond" w:hAnsi="Adobe garamond"/>
          <w:sz w:val="24"/>
          <w:szCs w:val="24"/>
        </w:rPr>
        <w:fldChar w:fldCharType="begin"/>
      </w:r>
      <w:r w:rsidR="006E3F1B" w:rsidRPr="006E3F1B">
        <w:rPr>
          <w:rFonts w:ascii="Adobe garamond" w:hAnsi="Adobe garamond"/>
          <w:sz w:val="24"/>
          <w:szCs w:val="24"/>
        </w:rPr>
        <w:instrText xml:space="preserve"> HYPERLINK "http://www.igeograf.unam.mx/sigg/utilidades/docs/pdfs/posgrados/ingreso/Estilo_Harvard.pdf" </w:instrText>
      </w:r>
      <w:r w:rsidR="006E3F1B" w:rsidRPr="006E3F1B">
        <w:rPr>
          <w:rFonts w:ascii="Adobe garamond" w:hAnsi="Adobe garamond"/>
          <w:sz w:val="24"/>
          <w:szCs w:val="24"/>
        </w:rPr>
        <w:fldChar w:fldCharType="separate"/>
      </w:r>
      <w:r w:rsidR="006E3F1B" w:rsidRPr="006E3F1B">
        <w:rPr>
          <w:rStyle w:val="Hipervnculo"/>
          <w:rFonts w:ascii="Adobe garamond" w:hAnsi="Adobe garamond"/>
          <w:sz w:val="24"/>
          <w:szCs w:val="24"/>
          <w:u w:val="none"/>
        </w:rPr>
        <w:t>Harvard</w:t>
      </w:r>
      <w:r w:rsidR="006E3F1B" w:rsidRPr="006E3F1B">
        <w:rPr>
          <w:rStyle w:val="Hipervnculo"/>
          <w:rFonts w:ascii="Adobe garamond" w:hAnsi="Adobe garamond"/>
          <w:sz w:val="24"/>
          <w:szCs w:val="24"/>
          <w:u w:val="none"/>
        </w:rPr>
        <w:fldChar w:fldCharType="end"/>
      </w:r>
      <w:r w:rsidR="006E3F1B">
        <w:t xml:space="preserve"> </w:t>
      </w:r>
      <w:bookmarkEnd w:id="1"/>
      <w:r w:rsidRPr="00DD21BE">
        <w:rPr>
          <w:rFonts w:ascii="Adobe garamond" w:hAnsi="Adobe garamond"/>
          <w:sz w:val="24"/>
          <w:szCs w:val="24"/>
        </w:rPr>
        <w:t>para aligerar</w:t>
      </w:r>
      <w:bookmarkStart w:id="2" w:name="_GoBack"/>
      <w:bookmarkEnd w:id="2"/>
      <w:r w:rsidRPr="00DD21BE">
        <w:rPr>
          <w:rFonts w:ascii="Adobe garamond" w:hAnsi="Adobe garamond"/>
          <w:sz w:val="24"/>
          <w:szCs w:val="24"/>
        </w:rPr>
        <w:t xml:space="preserve">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4" w:history="1">
        <w:r w:rsidR="006E3F1B"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 xml:space="preserve">incluir la lista de los materiales revisados en orden alfabético al final de la </w:t>
      </w:r>
      <w:r w:rsidR="006E3F1B">
        <w:rPr>
          <w:rFonts w:ascii="Adobe garamond" w:hAnsi="Adobe garamond"/>
          <w:sz w:val="24"/>
          <w:szCs w:val="24"/>
        </w:rPr>
        <w:t>presentación</w:t>
      </w:r>
      <w:r w:rsidR="004E3BC7" w:rsidRPr="00DD21BE">
        <w:rPr>
          <w:rFonts w:ascii="Adobe garamond" w:hAnsi="Adobe garamond"/>
          <w:sz w:val="24"/>
          <w:szCs w:val="24"/>
        </w:rPr>
        <w:t>;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Referencia electrónica</w:t>
      </w:r>
    </w:p>
    <w:p w:rsidR="005B6D7B"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[Fecha de acceso].</w:t>
      </w:r>
    </w:p>
    <w:sectPr w:rsidR="005B6D7B" w:rsidRPr="00DD21BE" w:rsidSect="006B7FCB">
      <w:headerReference w:type="even" r:id="rId15"/>
      <w:headerReference w:type="default" r:id="rId16"/>
      <w:footerReference w:type="even" r:id="rId17"/>
      <w:footerReference w:type="default" r:id="rId18"/>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431" w:rsidRDefault="00767431" w:rsidP="004E3BC7">
      <w:pPr>
        <w:spacing w:after="0" w:line="240" w:lineRule="auto"/>
      </w:pPr>
      <w:r>
        <w:separator/>
      </w:r>
    </w:p>
  </w:endnote>
  <w:endnote w:type="continuationSeparator" w:id="0">
    <w:p w:rsidR="00767431" w:rsidRDefault="00767431"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431" w:rsidRDefault="00767431" w:rsidP="004E3BC7">
      <w:pPr>
        <w:spacing w:after="0" w:line="240" w:lineRule="auto"/>
      </w:pPr>
      <w:r>
        <w:separator/>
      </w:r>
    </w:p>
  </w:footnote>
  <w:footnote w:type="continuationSeparator" w:id="0">
    <w:p w:rsidR="00767431" w:rsidRDefault="00767431" w:rsidP="004E3BC7">
      <w:pPr>
        <w:spacing w:after="0" w:line="240" w:lineRule="auto"/>
      </w:pPr>
      <w:r>
        <w:continuationSeparator/>
      </w:r>
    </w:p>
  </w:footnote>
  <w:footnote w:id="1">
    <w:p w:rsidR="004E3BC7" w:rsidRPr="00DD21BE"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w:t>
      </w:r>
      <w:r w:rsidR="005F7E1A" w:rsidRPr="00DD21BE">
        <w:rPr>
          <w:rFonts w:ascii="Adobe garamond" w:hAnsi="Adobe garamond"/>
        </w:rPr>
        <w:t>Todo</w:t>
      </w:r>
      <w:r w:rsidR="00DD21BE">
        <w:rPr>
          <w:rFonts w:ascii="Adobe garamond" w:hAnsi="Adobe garamond"/>
        </w:rPr>
        <w:t xml:space="preserve">s los datos de registro indicados </w:t>
      </w:r>
      <w:r w:rsidR="005F7E1A" w:rsidRPr="00DD21BE">
        <w:rPr>
          <w:rFonts w:ascii="Adobe garamond" w:hAnsi="Adobe garamond"/>
        </w:rPr>
        <w:t>en esta página est</w:t>
      </w:r>
      <w:r w:rsidR="00DD21BE">
        <w:rPr>
          <w:rFonts w:ascii="Adobe garamond" w:hAnsi="Adobe garamond"/>
        </w:rPr>
        <w:t>ar</w:t>
      </w:r>
      <w:r w:rsidRPr="00DD21BE">
        <w:rPr>
          <w:rFonts w:ascii="Adobe garamond" w:hAnsi="Adobe garamond"/>
        </w:rPr>
        <w:t>á</w:t>
      </w:r>
      <w:r w:rsidR="00DD21BE">
        <w:rPr>
          <w:rFonts w:ascii="Adobe garamond" w:hAnsi="Adobe garamond"/>
        </w:rPr>
        <w:t>n</w:t>
      </w:r>
      <w:r w:rsidRPr="00DD21BE">
        <w:rPr>
          <w:rFonts w:ascii="Adobe garamond" w:hAnsi="Adobe garamond"/>
        </w:rPr>
        <w:t xml:space="preserve"> escrito</w:t>
      </w:r>
      <w:r w:rsidR="00DD21BE">
        <w:rPr>
          <w:rFonts w:ascii="Adobe garamond" w:hAnsi="Adobe garamond"/>
        </w:rPr>
        <w:t>s</w:t>
      </w:r>
      <w:r w:rsidRPr="00DD21BE">
        <w:rPr>
          <w:rFonts w:ascii="Adobe garamond" w:hAnsi="Adobe garamond"/>
        </w:rPr>
        <w:t xml:space="preserve"> utilizando mayúsculas y minúsculas, con letra </w:t>
      </w:r>
      <w:r w:rsidR="00DD21BE">
        <w:rPr>
          <w:rFonts w:ascii="Adobe garamond" w:hAnsi="Adobe garamond"/>
        </w:rPr>
        <w:t xml:space="preserve">Adobe Garamond </w:t>
      </w:r>
      <w:r w:rsidRPr="00DD21BE">
        <w:rPr>
          <w:rFonts w:ascii="Adobe garamond" w:hAnsi="Adobe garamond"/>
        </w:rPr>
        <w:t>a 1</w:t>
      </w:r>
      <w:r w:rsidR="00DD21BE">
        <w:rPr>
          <w:rFonts w:ascii="Adobe garamond" w:hAnsi="Adobe garamond"/>
        </w:rPr>
        <w:t>2</w:t>
      </w:r>
      <w:r w:rsidRPr="00DD21BE">
        <w:rPr>
          <w:rFonts w:ascii="Adobe garamond" w:hAnsi="Adobe garamond"/>
        </w:rPr>
        <w:t xml:space="preserve"> puntos</w:t>
      </w:r>
      <w:r w:rsidR="00466B2C">
        <w:rPr>
          <w:rFonts w:ascii="Adobe garamond" w:hAnsi="Adobe garamond"/>
        </w:rPr>
        <w:t xml:space="preserve"> </w:t>
      </w:r>
      <w:r w:rsidR="00DD21BE">
        <w:rPr>
          <w:rFonts w:ascii="Adobe garamond" w:hAnsi="Adobe garamond"/>
        </w:rPr>
        <w:t>con</w:t>
      </w:r>
      <w:r w:rsidRPr="00DD21BE">
        <w:rPr>
          <w:rFonts w:ascii="Adobe garamond" w:hAnsi="Adobe garamond"/>
        </w:rPr>
        <w:t xml:space="preserve"> a espacio sencillo y centrado</w:t>
      </w:r>
      <w:r w:rsidR="00C51742" w:rsidRPr="00DD21BE">
        <w:rPr>
          <w:rFonts w:ascii="Adobe garamond" w:hAnsi="Adobe garamond"/>
        </w:rPr>
        <w:t>. E</w:t>
      </w:r>
      <w:r w:rsidR="00DD21BE">
        <w:rPr>
          <w:rFonts w:ascii="Adobe garamond" w:hAnsi="Adobe garamond"/>
        </w:rPr>
        <w:t xml:space="preserve">ste </w:t>
      </w:r>
      <w:r w:rsidR="00C51742" w:rsidRPr="00DD21BE">
        <w:rPr>
          <w:rFonts w:ascii="Adobe garamond" w:hAnsi="Adobe garamond"/>
        </w:rPr>
        <w:t xml:space="preserve">documento ya está preformateado con un espaciado posterior de </w:t>
      </w:r>
      <w:r w:rsidR="00DD21BE">
        <w:rPr>
          <w:rFonts w:ascii="Adobe garamond" w:hAnsi="Adobe garamond"/>
        </w:rPr>
        <w:t>6</w:t>
      </w:r>
      <w:r w:rsidR="00C51742" w:rsidRPr="00DD21BE">
        <w:rPr>
          <w:rFonts w:ascii="Adobe garamond" w:hAnsi="Adobe garamond"/>
        </w:rPr>
        <w:t xml:space="preserve"> puntos entre párrafos</w:t>
      </w:r>
      <w:r w:rsidR="00DD21BE">
        <w:rPr>
          <w:rFonts w:ascii="Adobe garamond" w:hAnsi="Adobe garamond"/>
        </w:rPr>
        <w:t xml:space="preserve"> para que lo puedan retomar desde aquí</w:t>
      </w:r>
      <w:r w:rsidR="00C51742" w:rsidRPr="00DD21BE">
        <w:rPr>
          <w:rFonts w:ascii="Adobe garamond" w:hAnsi="Adobe garamond"/>
        </w:rPr>
        <w:t>.</w:t>
      </w:r>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Académico, Institución de Adscripción, Correo Electrónico </w:t>
      </w:r>
      <w:r w:rsidR="00D077DE" w:rsidRPr="00DD21BE">
        <w:rPr>
          <w:rFonts w:ascii="Adobe garamond" w:hAnsi="Adobe garamond"/>
        </w:rPr>
        <w:t>y 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6B7FCB" w:rsidRDefault="006B7FCB" w:rsidP="006B7FCB">
    <w:pPr>
      <w:pStyle w:val="Encabezado"/>
      <w:jc w:val="center"/>
      <w:rPr>
        <w:rFonts w:ascii="Adobe garamond" w:hAnsi="Adobe garamond"/>
        <w:sz w:val="24"/>
        <w:szCs w:val="24"/>
      </w:rPr>
    </w:pPr>
    <w:r w:rsidRPr="006B7FCB">
      <w:rPr>
        <w:rFonts w:ascii="Adobe garamond" w:hAnsi="Adobe garamond"/>
        <w:sz w:val="24"/>
        <w:szCs w:val="24"/>
      </w:rPr>
      <w:t>PRIMER NOMBRE Y PRIMER APELLIDO DE CADA AUTOR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3C61E5" w:rsidRDefault="003C61E5" w:rsidP="003C61E5">
    <w:pPr>
      <w:pStyle w:val="Encabezado"/>
      <w:jc w:val="center"/>
      <w:rPr>
        <w:rFonts w:ascii="Adobe garamond" w:hAnsi="Adobe garamond"/>
        <w:sz w:val="24"/>
        <w:szCs w:val="24"/>
      </w:rPr>
    </w:pPr>
    <w:r w:rsidRPr="003C61E5">
      <w:rPr>
        <w:rFonts w:ascii="Adobe garamond" w:hAnsi="Adobe garamond"/>
        <w:sz w:val="24"/>
        <w:szCs w:val="24"/>
      </w:rPr>
      <w:t>T</w:t>
    </w:r>
    <w:r w:rsidRPr="003C61E5">
      <w:rPr>
        <w:rFonts w:ascii="Adobe garamond" w:hAnsi="Adobe garamond" w:hint="eastAsia"/>
        <w:sz w:val="24"/>
        <w:szCs w:val="24"/>
      </w:rPr>
      <w:t>Í</w:t>
    </w:r>
    <w:r w:rsidRPr="003C61E5">
      <w:rPr>
        <w:rFonts w:ascii="Adobe garamond" w:hAnsi="Adobe garamond"/>
        <w:sz w:val="24"/>
        <w:szCs w:val="24"/>
      </w:rPr>
      <w:t>TULO COMPLETO Y DEFINITIVO DEL TRABAJO EN ALTAS Y BAJAS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45E4A"/>
    <w:rsid w:val="00066A7C"/>
    <w:rsid w:val="000736F8"/>
    <w:rsid w:val="000B1058"/>
    <w:rsid w:val="000B2EC7"/>
    <w:rsid w:val="00171616"/>
    <w:rsid w:val="001A3B5A"/>
    <w:rsid w:val="001C7C7D"/>
    <w:rsid w:val="003124CE"/>
    <w:rsid w:val="003A5795"/>
    <w:rsid w:val="003B7B82"/>
    <w:rsid w:val="003C61E5"/>
    <w:rsid w:val="00466B2C"/>
    <w:rsid w:val="00491C04"/>
    <w:rsid w:val="00491EE5"/>
    <w:rsid w:val="004A3E68"/>
    <w:rsid w:val="004B0975"/>
    <w:rsid w:val="004D4969"/>
    <w:rsid w:val="004E0EA7"/>
    <w:rsid w:val="004E3BC7"/>
    <w:rsid w:val="005069EC"/>
    <w:rsid w:val="00526F38"/>
    <w:rsid w:val="005A57B4"/>
    <w:rsid w:val="005B6D7B"/>
    <w:rsid w:val="005F7E1A"/>
    <w:rsid w:val="00610D72"/>
    <w:rsid w:val="006B7FCB"/>
    <w:rsid w:val="006C0DC3"/>
    <w:rsid w:val="006E29BE"/>
    <w:rsid w:val="006E3F1B"/>
    <w:rsid w:val="00732708"/>
    <w:rsid w:val="00743656"/>
    <w:rsid w:val="00767431"/>
    <w:rsid w:val="00863E4E"/>
    <w:rsid w:val="008E7E7C"/>
    <w:rsid w:val="00920DCA"/>
    <w:rsid w:val="00951623"/>
    <w:rsid w:val="009771BD"/>
    <w:rsid w:val="009A6AED"/>
    <w:rsid w:val="00A12A0D"/>
    <w:rsid w:val="00A466A7"/>
    <w:rsid w:val="00A8269E"/>
    <w:rsid w:val="00AE02D7"/>
    <w:rsid w:val="00C03C81"/>
    <w:rsid w:val="00C277BC"/>
    <w:rsid w:val="00C51742"/>
    <w:rsid w:val="00C83C78"/>
    <w:rsid w:val="00D077DE"/>
    <w:rsid w:val="00D81F8E"/>
    <w:rsid w:val="00DC447D"/>
    <w:rsid w:val="00DC5E23"/>
    <w:rsid w:val="00DD21BE"/>
    <w:rsid w:val="00E153E0"/>
    <w:rsid w:val="00E723F6"/>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66FE"/>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geograf.unam.mx/sigg/utilidades/docs/pdfs/posgrados/ingreso/Estilo_Harvard.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F4D02-7793-410A-AE78-30E1AB62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1270</Words>
  <Characters>7722</Characters>
  <Application>Microsoft Office Word</Application>
  <DocSecurity>0</DocSecurity>
  <Lines>241</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Windows User</cp:lastModifiedBy>
  <cp:revision>3</cp:revision>
  <dcterms:created xsi:type="dcterms:W3CDTF">2021-02-09T03:24:00Z</dcterms:created>
  <dcterms:modified xsi:type="dcterms:W3CDTF">2021-02-09T03:43:00Z</dcterms:modified>
</cp:coreProperties>
</file>